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0E25FF2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567E22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567E22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67A3ED" w14:textId="108C172B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</w:t>
      </w:r>
      <w:r w:rsidR="00567E22">
        <w:rPr>
          <w:rFonts w:asciiTheme="minorHAnsi" w:hAnsiTheme="minorHAnsi" w:cstheme="minorHAnsi"/>
          <w:b/>
          <w:sz w:val="20"/>
          <w:szCs w:val="20"/>
          <w:u w:val="single"/>
        </w:rPr>
        <w:t xml:space="preserve">COMPLEMENTAR 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Nº 00</w:t>
      </w:r>
      <w:r w:rsidR="00567E22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/2023 DO PODER EXECUTIVO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5A73DB" w:rsidRPr="005A73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QUE </w:t>
      </w:r>
      <w:r w:rsidRPr="00813B2C">
        <w:rPr>
          <w:rFonts w:asciiTheme="minorHAnsi" w:hAnsiTheme="minorHAnsi" w:cstheme="minorHAnsi"/>
          <w:sz w:val="20"/>
          <w:szCs w:val="20"/>
        </w:rPr>
        <w:t>“</w:t>
      </w:r>
      <w:r w:rsidR="00567E22">
        <w:rPr>
          <w:rFonts w:asciiTheme="minorHAnsi" w:hAnsiTheme="minorHAnsi" w:cstheme="minorHAnsi"/>
          <w:sz w:val="20"/>
          <w:szCs w:val="20"/>
        </w:rPr>
        <w:t>PROMOVE ADEQUAÇÃO ORÇAMENTÁRIA NO ÂMBITO DO MUNICÍPIO DE GOVERNADOR EDISON LOBÃO E AUTORIZA A ABERTURA DE CRÉDITO ESPECIAL AO ORÇAMENTO ANUAL DE 2023 NO VALOR DE R$184.210,02 (CENTO E OITENTA E QUATRO MIL DUZENTOS E DEZ REAIS E DOIS CENTAVOS)</w:t>
      </w:r>
      <w:r w:rsidR="0021670F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036D75" w14:textId="30F7534C" w:rsidR="0021670F" w:rsidRPr="005A73DB" w:rsidRDefault="005A73DB" w:rsidP="00813B2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PROPOSTA DE EMENDA A LEI ORGÂNICA DE LEI Nº 01/2023 LEGISLATIVO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A73DB">
        <w:rPr>
          <w:rFonts w:asciiTheme="minorHAnsi" w:hAnsiTheme="minorHAnsi" w:cstheme="minorHAnsi"/>
          <w:bCs/>
          <w:sz w:val="20"/>
          <w:szCs w:val="20"/>
        </w:rPr>
        <w:t>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EMENDA ADITIVA À LEI ORGÂNICA DESSE MUNICÍPIO, PARA ACRESCENTAR ‘ALÍNEA A’ AO ART. 65</w:t>
      </w:r>
      <w:r>
        <w:rPr>
          <w:rFonts w:asciiTheme="minorHAnsi" w:hAnsiTheme="minorHAnsi" w:cstheme="minorHAnsi"/>
          <w:sz w:val="22"/>
          <w:szCs w:val="22"/>
        </w:rPr>
        <w:t xml:space="preserve">º, INC. XXV E DÁ OUTRAS PROVIDENCIAS”. </w:t>
      </w:r>
    </w:p>
    <w:p w14:paraId="0F9B442B" w14:textId="77777777" w:rsidR="00E975CA" w:rsidRPr="00813B2C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22382F84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>: José Paulo de Moura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3C1C0FC3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567E22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567E22">
        <w:rPr>
          <w:rFonts w:asciiTheme="minorHAnsi" w:hAnsiTheme="minorHAnsi" w:cstheme="minorHAnsi"/>
          <w:sz w:val="20"/>
          <w:szCs w:val="20"/>
        </w:rPr>
        <w:t>primeiro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567E22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39A9AEA2" w:rsidR="00813B2C" w:rsidRDefault="00567E22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C3609C1" wp14:editId="5A21BFB6">
            <wp:simplePos x="0" y="0"/>
            <wp:positionH relativeFrom="margin">
              <wp:posOffset>2170176</wp:posOffset>
            </wp:positionH>
            <wp:positionV relativeFrom="paragraph">
              <wp:posOffset>108077</wp:posOffset>
            </wp:positionV>
            <wp:extent cx="1428750" cy="528415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2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2EA01" w14:textId="2579AB1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1EE45BF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8E18" w14:textId="77777777" w:rsidR="0087580C" w:rsidRDefault="0087580C" w:rsidP="008B08BB">
      <w:r>
        <w:separator/>
      </w:r>
    </w:p>
  </w:endnote>
  <w:endnote w:type="continuationSeparator" w:id="0">
    <w:p w14:paraId="371FCE4F" w14:textId="77777777" w:rsidR="0087580C" w:rsidRDefault="0087580C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8C96" w14:textId="77777777" w:rsidR="0087580C" w:rsidRDefault="0087580C" w:rsidP="008B08BB">
      <w:r>
        <w:separator/>
      </w:r>
    </w:p>
  </w:footnote>
  <w:footnote w:type="continuationSeparator" w:id="0">
    <w:p w14:paraId="4B4B1957" w14:textId="77777777" w:rsidR="0087580C" w:rsidRDefault="0087580C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775"/>
    <w:rsid w:val="004B514C"/>
    <w:rsid w:val="004C289F"/>
    <w:rsid w:val="004D07D9"/>
    <w:rsid w:val="004D5F01"/>
    <w:rsid w:val="005237E3"/>
    <w:rsid w:val="00551DDE"/>
    <w:rsid w:val="00562FC8"/>
    <w:rsid w:val="00567E22"/>
    <w:rsid w:val="005A73DB"/>
    <w:rsid w:val="005D79EE"/>
    <w:rsid w:val="0063077F"/>
    <w:rsid w:val="00632181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945AD"/>
    <w:rsid w:val="007A16D0"/>
    <w:rsid w:val="007C39C9"/>
    <w:rsid w:val="007C7D46"/>
    <w:rsid w:val="00813B2C"/>
    <w:rsid w:val="00870BB2"/>
    <w:rsid w:val="0087580C"/>
    <w:rsid w:val="008924A6"/>
    <w:rsid w:val="008B08BB"/>
    <w:rsid w:val="008C7C9E"/>
    <w:rsid w:val="008E16F1"/>
    <w:rsid w:val="008F22F5"/>
    <w:rsid w:val="009163A4"/>
    <w:rsid w:val="0093187B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2023-08-30T15:55:00Z</cp:lastPrinted>
  <dcterms:created xsi:type="dcterms:W3CDTF">2023-08-30T15:56:00Z</dcterms:created>
  <dcterms:modified xsi:type="dcterms:W3CDTF">2023-08-31T14:59:00Z</dcterms:modified>
</cp:coreProperties>
</file>