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29A6" w14:textId="77777777" w:rsidR="00F9542E" w:rsidRDefault="00F9542E" w:rsidP="00DC5C92">
      <w:pPr>
        <w:jc w:val="center"/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0C4DDECB" wp14:editId="2268C4ED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179FB" w14:textId="77777777" w:rsidR="00F9542E" w:rsidRDefault="00F9542E" w:rsidP="00DC5C92">
      <w:pPr>
        <w:jc w:val="center"/>
      </w:pPr>
    </w:p>
    <w:p w14:paraId="7A916042" w14:textId="77777777" w:rsidR="00F9542E" w:rsidRDefault="00F9542E" w:rsidP="00DC5C92">
      <w:pPr>
        <w:jc w:val="center"/>
      </w:pPr>
    </w:p>
    <w:p w14:paraId="3626B5FB" w14:textId="77777777" w:rsidR="0058162C" w:rsidRDefault="0058162C" w:rsidP="0058162C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14:paraId="062032EE" w14:textId="77777777" w:rsidR="0058162C" w:rsidRDefault="0058162C" w:rsidP="0058162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14:paraId="1C4E98A6" w14:textId="77777777" w:rsidR="0058162C" w:rsidRDefault="0058162C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14:paraId="0E42D706" w14:textId="77777777" w:rsidR="00150CBB" w:rsidRPr="00150CBB" w:rsidRDefault="00150CBB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53FB5EE" w14:textId="77777777" w:rsidR="00F9542E" w:rsidRDefault="00F9542E" w:rsidP="00DC5C92">
      <w:pPr>
        <w:jc w:val="center"/>
      </w:pPr>
    </w:p>
    <w:p w14:paraId="68334081" w14:textId="7156DE69" w:rsidR="00E863A3" w:rsidRPr="00E31549" w:rsidRDefault="000A5D1F" w:rsidP="00D10F14">
      <w:pPr>
        <w:jc w:val="center"/>
        <w:rPr>
          <w:b/>
          <w:sz w:val="24"/>
          <w:szCs w:val="24"/>
        </w:rPr>
      </w:pPr>
      <w:r w:rsidRPr="00E31549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6DE6" wp14:editId="3D1FD411">
                <wp:simplePos x="0" y="0"/>
                <wp:positionH relativeFrom="column">
                  <wp:posOffset>-42905</wp:posOffset>
                </wp:positionH>
                <wp:positionV relativeFrom="paragraph">
                  <wp:posOffset>-135520</wp:posOffset>
                </wp:positionV>
                <wp:extent cx="5377218" cy="627797"/>
                <wp:effectExtent l="0" t="0" r="13970" b="203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218" cy="6277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FD34" id="Retângulo 1" o:spid="_x0000_s1026" style="position:absolute;margin-left:-3.4pt;margin-top:-10.65pt;width:423.4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" filled="f" strokecolor="#243f60 [1604]" strokeweight="2pt"/>
            </w:pict>
          </mc:Fallback>
        </mc:AlternateContent>
      </w:r>
      <w:r w:rsidR="00AE45B2">
        <w:rPr>
          <w:b/>
          <w:sz w:val="24"/>
          <w:szCs w:val="24"/>
        </w:rPr>
        <w:t>3</w:t>
      </w:r>
      <w:r w:rsidR="0043461A">
        <w:rPr>
          <w:b/>
          <w:sz w:val="24"/>
          <w:szCs w:val="24"/>
        </w:rPr>
        <w:t>7</w:t>
      </w:r>
      <w:r w:rsidR="00E863A3" w:rsidRPr="00E31549">
        <w:rPr>
          <w:b/>
          <w:sz w:val="24"/>
          <w:szCs w:val="24"/>
        </w:rPr>
        <w:t xml:space="preserve">ª SESSÃO </w:t>
      </w:r>
      <w:r w:rsidR="00FA441D">
        <w:rPr>
          <w:b/>
          <w:sz w:val="24"/>
          <w:szCs w:val="24"/>
        </w:rPr>
        <w:t>ORDINÁRIA</w:t>
      </w:r>
      <w:r w:rsidR="00E863A3" w:rsidRPr="00E31549">
        <w:rPr>
          <w:b/>
          <w:sz w:val="24"/>
          <w:szCs w:val="24"/>
        </w:rPr>
        <w:t xml:space="preserve"> – </w:t>
      </w:r>
      <w:r w:rsidR="00A00383">
        <w:rPr>
          <w:b/>
          <w:sz w:val="24"/>
          <w:szCs w:val="24"/>
        </w:rPr>
        <w:t>3</w:t>
      </w:r>
      <w:r w:rsidR="00E863A3" w:rsidRPr="00E31549">
        <w:rPr>
          <w:b/>
          <w:sz w:val="24"/>
          <w:szCs w:val="24"/>
        </w:rPr>
        <w:t xml:space="preserve">º PERÍODO – </w:t>
      </w:r>
      <w:r w:rsidR="00A00383">
        <w:rPr>
          <w:b/>
          <w:sz w:val="24"/>
          <w:szCs w:val="24"/>
        </w:rPr>
        <w:t>7</w:t>
      </w:r>
      <w:r w:rsidR="00D10F14">
        <w:rPr>
          <w:b/>
          <w:sz w:val="24"/>
          <w:szCs w:val="24"/>
        </w:rPr>
        <w:t>ª LEGISLATURA</w:t>
      </w:r>
      <w:r w:rsidR="00D10F14">
        <w:rPr>
          <w:b/>
          <w:sz w:val="24"/>
          <w:szCs w:val="24"/>
        </w:rPr>
        <w:br/>
      </w:r>
      <w:r w:rsidR="003E5120">
        <w:rPr>
          <w:b/>
          <w:sz w:val="24"/>
          <w:szCs w:val="24"/>
        </w:rPr>
        <w:t>30.</w:t>
      </w:r>
      <w:r w:rsidR="00141C6B">
        <w:rPr>
          <w:b/>
          <w:sz w:val="24"/>
          <w:szCs w:val="24"/>
        </w:rPr>
        <w:t>1</w:t>
      </w:r>
      <w:r w:rsidR="00592A13">
        <w:rPr>
          <w:b/>
          <w:sz w:val="24"/>
          <w:szCs w:val="24"/>
        </w:rPr>
        <w:t>1</w:t>
      </w:r>
      <w:r w:rsidR="00D10F14">
        <w:rPr>
          <w:b/>
          <w:sz w:val="24"/>
          <w:szCs w:val="24"/>
        </w:rPr>
        <w:t xml:space="preserve">.2022 </w:t>
      </w:r>
      <w:r w:rsidR="00D44467">
        <w:rPr>
          <w:b/>
          <w:sz w:val="24"/>
          <w:szCs w:val="24"/>
        </w:rPr>
        <w:t>–</w:t>
      </w:r>
      <w:r w:rsidR="00D10F14">
        <w:rPr>
          <w:b/>
          <w:sz w:val="24"/>
          <w:szCs w:val="24"/>
        </w:rPr>
        <w:t xml:space="preserve"> </w:t>
      </w:r>
      <w:r w:rsidR="00592A13">
        <w:rPr>
          <w:b/>
          <w:sz w:val="24"/>
          <w:szCs w:val="24"/>
        </w:rPr>
        <w:t>SEXTA</w:t>
      </w:r>
      <w:r w:rsidR="00E863A3" w:rsidRPr="00E31549">
        <w:rPr>
          <w:b/>
          <w:sz w:val="24"/>
          <w:szCs w:val="24"/>
        </w:rPr>
        <w:t>-FEIRA</w:t>
      </w:r>
    </w:p>
    <w:p w14:paraId="113E74ED" w14:textId="7325788C" w:rsidR="00DC5C92" w:rsidRDefault="00927D68" w:rsidP="00DD451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PAUTA</w:t>
      </w:r>
    </w:p>
    <w:p w14:paraId="7F8E75E9" w14:textId="77777777" w:rsidR="00927D68" w:rsidRDefault="00927D68" w:rsidP="00DD4513">
      <w:pPr>
        <w:jc w:val="center"/>
        <w:rPr>
          <w:b/>
          <w:sz w:val="40"/>
          <w:szCs w:val="40"/>
          <w:u w:val="single"/>
        </w:rPr>
      </w:pPr>
    </w:p>
    <w:p w14:paraId="17F929A9" w14:textId="42615D41" w:rsidR="002209DF" w:rsidRPr="005A5062" w:rsidRDefault="002209DF" w:rsidP="002209DF">
      <w:pPr>
        <w:rPr>
          <w:b/>
          <w:sz w:val="24"/>
          <w:szCs w:val="24"/>
          <w:u w:val="single"/>
        </w:rPr>
      </w:pPr>
      <w:r w:rsidRPr="005A5062">
        <w:rPr>
          <w:rFonts w:ascii="Segoe UI Symbol" w:hAnsi="Segoe UI Symbol" w:cs="Segoe UI Symbol"/>
          <w:b/>
          <w:sz w:val="24"/>
          <w:szCs w:val="24"/>
          <w:u w:val="single"/>
        </w:rPr>
        <w:t>➢</w:t>
      </w:r>
      <w:r w:rsidRPr="005A5062">
        <w:rPr>
          <w:b/>
          <w:sz w:val="24"/>
          <w:szCs w:val="24"/>
          <w:u w:val="single"/>
        </w:rPr>
        <w:t xml:space="preserve"> Ofícios Recebidos</w:t>
      </w:r>
    </w:p>
    <w:p w14:paraId="45D87C76" w14:textId="6C4B2B47" w:rsidR="003E5120" w:rsidRDefault="00314DA3" w:rsidP="00C83FB3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4"/>
          <w:szCs w:val="24"/>
          <w:u w:val="single"/>
        </w:rPr>
      </w:pPr>
      <w:bookmarkStart w:id="0" w:name="_Hlk120689724"/>
      <w:r w:rsidRPr="003E5120">
        <w:rPr>
          <w:b/>
          <w:sz w:val="24"/>
          <w:szCs w:val="24"/>
          <w:u w:val="single"/>
        </w:rPr>
        <w:t xml:space="preserve">Oficio nº </w:t>
      </w:r>
      <w:r w:rsidR="003E5120" w:rsidRPr="003E5120">
        <w:rPr>
          <w:b/>
          <w:sz w:val="24"/>
          <w:szCs w:val="24"/>
          <w:u w:val="single"/>
        </w:rPr>
        <w:t>320</w:t>
      </w:r>
      <w:r w:rsidRPr="003E5120">
        <w:rPr>
          <w:b/>
          <w:sz w:val="24"/>
          <w:szCs w:val="24"/>
          <w:u w:val="single"/>
        </w:rPr>
        <w:t>/2022 – GAB/PREF. – Assunto: encaminhamento d</w:t>
      </w:r>
      <w:r w:rsidR="003E5120">
        <w:rPr>
          <w:b/>
          <w:sz w:val="24"/>
          <w:szCs w:val="24"/>
          <w:u w:val="single"/>
        </w:rPr>
        <w:t>o Projeto de Lei Complementar nº 06/2022</w:t>
      </w:r>
      <w:bookmarkEnd w:id="0"/>
      <w:r w:rsidR="003E5120">
        <w:rPr>
          <w:b/>
          <w:sz w:val="24"/>
          <w:szCs w:val="24"/>
          <w:u w:val="single"/>
        </w:rPr>
        <w:t>.</w:t>
      </w:r>
    </w:p>
    <w:p w14:paraId="4B55BB48" w14:textId="39C1409C" w:rsidR="00FA441D" w:rsidRPr="003E5120" w:rsidRDefault="00FA441D" w:rsidP="003E5120">
      <w:pPr>
        <w:tabs>
          <w:tab w:val="left" w:pos="4755"/>
        </w:tabs>
        <w:rPr>
          <w:b/>
          <w:sz w:val="24"/>
          <w:szCs w:val="24"/>
          <w:u w:val="single"/>
        </w:rPr>
      </w:pPr>
      <w:r w:rsidRPr="003E5120">
        <w:rPr>
          <w:rFonts w:ascii="Segoe UI Symbol" w:hAnsi="Segoe UI Symbol" w:cs="Segoe UI Symbol"/>
          <w:b/>
          <w:sz w:val="24"/>
          <w:szCs w:val="24"/>
          <w:u w:val="single"/>
        </w:rPr>
        <w:t>➢</w:t>
      </w:r>
      <w:r w:rsidRPr="003E5120">
        <w:rPr>
          <w:b/>
          <w:sz w:val="24"/>
          <w:szCs w:val="24"/>
          <w:u w:val="single"/>
        </w:rPr>
        <w:t xml:space="preserve"> Apresentação e encaminhamento d</w:t>
      </w:r>
      <w:r w:rsidR="009262FC" w:rsidRPr="003E5120">
        <w:rPr>
          <w:b/>
          <w:sz w:val="24"/>
          <w:szCs w:val="24"/>
          <w:u w:val="single"/>
        </w:rPr>
        <w:t>os</w:t>
      </w:r>
      <w:r w:rsidRPr="003E5120">
        <w:rPr>
          <w:b/>
          <w:sz w:val="24"/>
          <w:szCs w:val="24"/>
          <w:u w:val="single"/>
        </w:rPr>
        <w:t xml:space="preserve"> Projetos de:</w:t>
      </w:r>
    </w:p>
    <w:p w14:paraId="0BF6A293" w14:textId="05D00934" w:rsidR="008C583D" w:rsidRPr="008C583D" w:rsidRDefault="009262FC" w:rsidP="00F01486">
      <w:pPr>
        <w:pStyle w:val="PargrafodaLista"/>
        <w:numPr>
          <w:ilvl w:val="0"/>
          <w:numId w:val="4"/>
        </w:numPr>
        <w:tabs>
          <w:tab w:val="left" w:pos="4755"/>
        </w:tabs>
        <w:jc w:val="both"/>
        <w:rPr>
          <w:b/>
          <w:sz w:val="24"/>
          <w:szCs w:val="24"/>
        </w:rPr>
      </w:pPr>
      <w:bookmarkStart w:id="1" w:name="_Hlk120689789"/>
      <w:r w:rsidRPr="008C583D">
        <w:rPr>
          <w:sz w:val="24"/>
          <w:szCs w:val="24"/>
        </w:rPr>
        <w:t>Projeto de Lei</w:t>
      </w:r>
      <w:r w:rsidR="003E5120" w:rsidRPr="008C583D">
        <w:rPr>
          <w:sz w:val="24"/>
          <w:szCs w:val="24"/>
        </w:rPr>
        <w:t xml:space="preserve"> Complementar Nº 06 de 23 de novembro de 2022, </w:t>
      </w:r>
      <w:r w:rsidR="008C583D" w:rsidRPr="008C583D">
        <w:rPr>
          <w:sz w:val="24"/>
          <w:szCs w:val="24"/>
        </w:rPr>
        <w:t xml:space="preserve">de autoria do Poder Executivo </w:t>
      </w:r>
      <w:bookmarkEnd w:id="1"/>
      <w:r w:rsidR="003E5120" w:rsidRPr="008C583D">
        <w:rPr>
          <w:sz w:val="24"/>
          <w:szCs w:val="24"/>
        </w:rPr>
        <w:t xml:space="preserve">que “Autoriza o Poder Executivo Municipal a abertura de Credito adicional dentro do orçamento vigente para aquisição de imóvel para sediar a </w:t>
      </w:r>
      <w:r w:rsidR="004B00ED" w:rsidRPr="008C583D">
        <w:rPr>
          <w:sz w:val="24"/>
          <w:szCs w:val="24"/>
        </w:rPr>
        <w:t>Secretaria de Meio Ambiente e Industria e Comercio”.</w:t>
      </w:r>
    </w:p>
    <w:p w14:paraId="03AADDD0" w14:textId="180F2B7C" w:rsidR="008C583D" w:rsidRDefault="004B00ED" w:rsidP="0080139B">
      <w:pPr>
        <w:pStyle w:val="PargrafodaLista"/>
        <w:numPr>
          <w:ilvl w:val="0"/>
          <w:numId w:val="4"/>
        </w:numPr>
        <w:tabs>
          <w:tab w:val="left" w:pos="4755"/>
        </w:tabs>
        <w:jc w:val="both"/>
        <w:rPr>
          <w:bCs/>
          <w:sz w:val="24"/>
          <w:szCs w:val="24"/>
        </w:rPr>
      </w:pPr>
      <w:bookmarkStart w:id="2" w:name="_Hlk120689879"/>
      <w:r w:rsidRPr="008C583D">
        <w:rPr>
          <w:bCs/>
          <w:sz w:val="24"/>
          <w:szCs w:val="24"/>
        </w:rPr>
        <w:t>Projeto de Lei Nº 011/2022 de autoria do vereador Boaz Bezerra Rocha</w:t>
      </w:r>
      <w:bookmarkEnd w:id="2"/>
      <w:r w:rsidRPr="008C583D">
        <w:rPr>
          <w:bCs/>
          <w:sz w:val="24"/>
          <w:szCs w:val="24"/>
        </w:rPr>
        <w:t>, que “Dispõe sobre a regulamentação do tr</w:t>
      </w:r>
      <w:r w:rsidR="008C583D" w:rsidRPr="008C583D">
        <w:rPr>
          <w:bCs/>
          <w:sz w:val="24"/>
          <w:szCs w:val="24"/>
        </w:rPr>
        <w:t>áfego de veículos automotores na Alameda Ribeirãozinho, bem como o uso do espaço por taxistas, no Município de</w:t>
      </w:r>
      <w:r w:rsidRPr="008C583D">
        <w:rPr>
          <w:bCs/>
          <w:sz w:val="24"/>
          <w:szCs w:val="24"/>
        </w:rPr>
        <w:t xml:space="preserve"> </w:t>
      </w:r>
      <w:r w:rsidR="008C583D" w:rsidRPr="008C583D">
        <w:rPr>
          <w:bCs/>
          <w:sz w:val="24"/>
          <w:szCs w:val="24"/>
        </w:rPr>
        <w:t>Governador Edison Lobão”.</w:t>
      </w:r>
    </w:p>
    <w:p w14:paraId="1903E92C" w14:textId="77777777" w:rsidR="0080139B" w:rsidRPr="0080139B" w:rsidRDefault="0080139B" w:rsidP="0080139B">
      <w:pPr>
        <w:pStyle w:val="PargrafodaLista"/>
        <w:numPr>
          <w:ilvl w:val="0"/>
          <w:numId w:val="4"/>
        </w:numPr>
        <w:tabs>
          <w:tab w:val="left" w:pos="4755"/>
        </w:tabs>
        <w:jc w:val="both"/>
        <w:rPr>
          <w:bCs/>
          <w:sz w:val="24"/>
          <w:szCs w:val="24"/>
        </w:rPr>
      </w:pPr>
    </w:p>
    <w:p w14:paraId="23F2B131" w14:textId="0CA07B67" w:rsidR="00F64A21" w:rsidRDefault="00F64A21" w:rsidP="00F64A21">
      <w:pPr>
        <w:pStyle w:val="PargrafodaLista"/>
        <w:jc w:val="center"/>
        <w:rPr>
          <w:b/>
          <w:sz w:val="24"/>
          <w:szCs w:val="24"/>
        </w:rPr>
      </w:pPr>
      <w:r w:rsidRPr="005A5062">
        <w:rPr>
          <w:b/>
          <w:sz w:val="24"/>
          <w:szCs w:val="24"/>
        </w:rPr>
        <w:t>ORDEM DO DIA</w:t>
      </w:r>
    </w:p>
    <w:p w14:paraId="519AF2DA" w14:textId="77777777" w:rsidR="00F64A21" w:rsidRPr="005A5062" w:rsidRDefault="00F64A21" w:rsidP="00F64A21">
      <w:pPr>
        <w:pStyle w:val="PargrafodaLista"/>
        <w:jc w:val="center"/>
        <w:rPr>
          <w:b/>
          <w:sz w:val="24"/>
          <w:szCs w:val="24"/>
        </w:rPr>
      </w:pPr>
    </w:p>
    <w:p w14:paraId="2E8248E2" w14:textId="25480E5D" w:rsidR="00F64A21" w:rsidRPr="00F64A21" w:rsidRDefault="00F64A21" w:rsidP="00F64A21">
      <w:pPr>
        <w:tabs>
          <w:tab w:val="left" w:pos="4755"/>
        </w:tabs>
        <w:jc w:val="both"/>
        <w:rPr>
          <w:b/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3" w:name="_Hlk118447444"/>
      <w:r w:rsidR="00E32532"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 w:rsidR="00E32532">
        <w:rPr>
          <w:b/>
          <w:sz w:val="24"/>
          <w:szCs w:val="24"/>
          <w:u w:val="single"/>
        </w:rPr>
        <w:t xml:space="preserve"> e </w:t>
      </w:r>
      <w:r w:rsidR="00E32532" w:rsidRPr="00F64A21">
        <w:rPr>
          <w:b/>
          <w:sz w:val="24"/>
          <w:szCs w:val="24"/>
          <w:u w:val="single"/>
        </w:rPr>
        <w:t xml:space="preserve">Parecer da Comissão </w:t>
      </w:r>
      <w:r w:rsidR="00E32532">
        <w:rPr>
          <w:b/>
          <w:sz w:val="24"/>
          <w:szCs w:val="24"/>
          <w:u w:val="single"/>
        </w:rPr>
        <w:t xml:space="preserve">de Finanças e Orçamento </w:t>
      </w:r>
      <w:r w:rsidR="00E32532" w:rsidRPr="00F64A21">
        <w:rPr>
          <w:b/>
          <w:sz w:val="24"/>
          <w:szCs w:val="24"/>
          <w:u w:val="single"/>
        </w:rPr>
        <w:t xml:space="preserve">ao </w:t>
      </w:r>
      <w:r w:rsidR="00E32532" w:rsidRPr="00F64A21">
        <w:rPr>
          <w:b/>
          <w:bCs/>
          <w:sz w:val="24"/>
          <w:szCs w:val="24"/>
          <w:u w:val="single"/>
        </w:rPr>
        <w:t>Projeto</w:t>
      </w:r>
      <w:r w:rsidR="00E32532" w:rsidRPr="00F64A21">
        <w:rPr>
          <w:b/>
          <w:sz w:val="24"/>
          <w:szCs w:val="24"/>
          <w:u w:val="single"/>
        </w:rPr>
        <w:t xml:space="preserve"> ao </w:t>
      </w:r>
      <w:r w:rsidR="00E32532" w:rsidRPr="00F64A21">
        <w:rPr>
          <w:b/>
          <w:bCs/>
          <w:sz w:val="24"/>
          <w:szCs w:val="24"/>
          <w:u w:val="single"/>
        </w:rPr>
        <w:t xml:space="preserve">Projeto </w:t>
      </w:r>
      <w:r w:rsidRPr="00F64A21">
        <w:rPr>
          <w:b/>
          <w:bCs/>
          <w:sz w:val="24"/>
          <w:szCs w:val="24"/>
          <w:u w:val="single"/>
        </w:rPr>
        <w:t>Nº 0</w:t>
      </w:r>
      <w:r w:rsidR="00E32532">
        <w:rPr>
          <w:b/>
          <w:bCs/>
          <w:sz w:val="24"/>
          <w:szCs w:val="24"/>
          <w:u w:val="single"/>
        </w:rPr>
        <w:t>24</w:t>
      </w:r>
      <w:r w:rsidRPr="00F64A21">
        <w:rPr>
          <w:b/>
          <w:bCs/>
          <w:sz w:val="24"/>
          <w:szCs w:val="24"/>
          <w:u w:val="single"/>
        </w:rPr>
        <w:t xml:space="preserve"> de </w:t>
      </w:r>
      <w:r w:rsidR="00E32532">
        <w:rPr>
          <w:b/>
          <w:bCs/>
          <w:sz w:val="24"/>
          <w:szCs w:val="24"/>
          <w:u w:val="single"/>
        </w:rPr>
        <w:t>03</w:t>
      </w:r>
      <w:r w:rsidRPr="00F64A21">
        <w:rPr>
          <w:b/>
          <w:bCs/>
          <w:sz w:val="24"/>
          <w:szCs w:val="24"/>
          <w:u w:val="single"/>
        </w:rPr>
        <w:t xml:space="preserve"> de agosto de 2022</w:t>
      </w:r>
      <w:bookmarkEnd w:id="3"/>
      <w:r w:rsidRPr="00F64A21">
        <w:rPr>
          <w:b/>
          <w:bCs/>
          <w:sz w:val="24"/>
          <w:szCs w:val="24"/>
          <w:u w:val="single"/>
        </w:rPr>
        <w:t>, que</w:t>
      </w:r>
      <w:r w:rsidRPr="00F64A21">
        <w:rPr>
          <w:sz w:val="24"/>
          <w:szCs w:val="24"/>
        </w:rPr>
        <w:t xml:space="preserve"> “</w:t>
      </w:r>
      <w:r w:rsidR="00E32532">
        <w:rPr>
          <w:sz w:val="24"/>
          <w:szCs w:val="24"/>
        </w:rPr>
        <w:t xml:space="preserve">Institui políticas de capacitação e aperfeiçoamento de funcionários públicos no âmbito da Administração Pública, e dá outras providências”. </w:t>
      </w:r>
    </w:p>
    <w:p w14:paraId="473D8DD1" w14:textId="77DDA8EA" w:rsidR="00F64A21" w:rsidRDefault="00F64A21" w:rsidP="00F64A21">
      <w:pPr>
        <w:tabs>
          <w:tab w:val="left" w:pos="4755"/>
        </w:tabs>
        <w:jc w:val="both"/>
        <w:rPr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4" w:name="_Hlk120689997"/>
      <w:bookmarkStart w:id="5" w:name="_Hlk118447472"/>
      <w:r w:rsidR="002D564C"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 w:rsidR="002D564C">
        <w:rPr>
          <w:b/>
          <w:sz w:val="24"/>
          <w:szCs w:val="24"/>
          <w:u w:val="single"/>
        </w:rPr>
        <w:t xml:space="preserve"> e </w:t>
      </w:r>
      <w:r w:rsidR="002D564C" w:rsidRPr="00F64A21">
        <w:rPr>
          <w:b/>
          <w:sz w:val="24"/>
          <w:szCs w:val="24"/>
          <w:u w:val="single"/>
        </w:rPr>
        <w:t xml:space="preserve">Parecer da Comissão </w:t>
      </w:r>
      <w:r w:rsidR="002D564C">
        <w:rPr>
          <w:b/>
          <w:sz w:val="24"/>
          <w:szCs w:val="24"/>
          <w:u w:val="single"/>
        </w:rPr>
        <w:t xml:space="preserve">de Finanças e Orçamento ao </w:t>
      </w:r>
      <w:r w:rsidRPr="00F64A21">
        <w:rPr>
          <w:b/>
          <w:bCs/>
          <w:sz w:val="24"/>
          <w:szCs w:val="24"/>
          <w:u w:val="single"/>
        </w:rPr>
        <w:t xml:space="preserve">Projeto de Lei </w:t>
      </w:r>
      <w:r w:rsidR="002D564C">
        <w:rPr>
          <w:b/>
          <w:bCs/>
          <w:sz w:val="24"/>
          <w:szCs w:val="24"/>
          <w:u w:val="single"/>
        </w:rPr>
        <w:t xml:space="preserve">Complementar nº </w:t>
      </w:r>
      <w:r w:rsidR="002D564C">
        <w:rPr>
          <w:b/>
          <w:bCs/>
          <w:sz w:val="24"/>
          <w:szCs w:val="24"/>
          <w:u w:val="single"/>
        </w:rPr>
        <w:lastRenderedPageBreak/>
        <w:t>04</w:t>
      </w:r>
      <w:r w:rsidRPr="00F64A21">
        <w:rPr>
          <w:b/>
          <w:bCs/>
          <w:sz w:val="24"/>
          <w:szCs w:val="24"/>
          <w:u w:val="single"/>
        </w:rPr>
        <w:t xml:space="preserve"> de </w:t>
      </w:r>
      <w:r w:rsidR="002D564C">
        <w:rPr>
          <w:b/>
          <w:bCs/>
          <w:sz w:val="24"/>
          <w:szCs w:val="24"/>
          <w:u w:val="single"/>
        </w:rPr>
        <w:t>22</w:t>
      </w:r>
      <w:r w:rsidRPr="00F64A21">
        <w:rPr>
          <w:b/>
          <w:bCs/>
          <w:sz w:val="24"/>
          <w:szCs w:val="24"/>
          <w:u w:val="single"/>
        </w:rPr>
        <w:t xml:space="preserve"> de </w:t>
      </w:r>
      <w:r w:rsidR="002D564C">
        <w:rPr>
          <w:b/>
          <w:bCs/>
          <w:sz w:val="24"/>
          <w:szCs w:val="24"/>
          <w:u w:val="single"/>
        </w:rPr>
        <w:t>setembro</w:t>
      </w:r>
      <w:r w:rsidRPr="00F64A21">
        <w:rPr>
          <w:b/>
          <w:bCs/>
          <w:sz w:val="24"/>
          <w:szCs w:val="24"/>
          <w:u w:val="single"/>
        </w:rPr>
        <w:t xml:space="preserve"> de 2022</w:t>
      </w:r>
      <w:bookmarkEnd w:id="4"/>
      <w:r w:rsidRPr="00F64A21">
        <w:rPr>
          <w:b/>
          <w:bCs/>
          <w:sz w:val="24"/>
          <w:szCs w:val="24"/>
          <w:u w:val="single"/>
        </w:rPr>
        <w:t xml:space="preserve">, </w:t>
      </w:r>
      <w:bookmarkEnd w:id="5"/>
      <w:r w:rsidRPr="00F64A21">
        <w:rPr>
          <w:b/>
          <w:bCs/>
          <w:sz w:val="24"/>
          <w:szCs w:val="24"/>
          <w:u w:val="single"/>
        </w:rPr>
        <w:t>que</w:t>
      </w:r>
      <w:r w:rsidRPr="00F64A21">
        <w:rPr>
          <w:sz w:val="24"/>
          <w:szCs w:val="24"/>
        </w:rPr>
        <w:t xml:space="preserve"> “</w:t>
      </w:r>
      <w:r w:rsidR="002D564C">
        <w:rPr>
          <w:sz w:val="24"/>
          <w:szCs w:val="24"/>
        </w:rPr>
        <w:t>Autoriza o Poder Executivo Municipal a abertura de crédito adicional dentro do Orçamento vigente, para fins de aquisição de imóvel para instalação</w:t>
      </w:r>
      <w:r w:rsidR="007650F7">
        <w:rPr>
          <w:sz w:val="24"/>
          <w:szCs w:val="24"/>
        </w:rPr>
        <w:t xml:space="preserve">, alocação, e utilização do maquinário necessário para fabricação de bloquetes, pertencentes à Secretária Municipal de Transportes, Obras e Serviços e dá outras Providências”. </w:t>
      </w:r>
    </w:p>
    <w:p w14:paraId="0DA61E4F" w14:textId="0F135757" w:rsidR="007650F7" w:rsidRDefault="007650F7" w:rsidP="00F64A21">
      <w:pPr>
        <w:tabs>
          <w:tab w:val="left" w:pos="4755"/>
        </w:tabs>
        <w:jc w:val="both"/>
        <w:rPr>
          <w:bCs/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6" w:name="_Hlk120690015"/>
      <w:r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>
        <w:rPr>
          <w:b/>
          <w:sz w:val="24"/>
          <w:szCs w:val="24"/>
          <w:u w:val="single"/>
        </w:rPr>
        <w:t xml:space="preserve"> ao Projeto de Lei nº 028/2022</w:t>
      </w:r>
      <w:bookmarkEnd w:id="6"/>
      <w:r>
        <w:rPr>
          <w:b/>
          <w:sz w:val="24"/>
          <w:szCs w:val="24"/>
          <w:u w:val="single"/>
        </w:rPr>
        <w:t xml:space="preserve">, que </w:t>
      </w:r>
      <w:r>
        <w:rPr>
          <w:bCs/>
          <w:sz w:val="24"/>
          <w:szCs w:val="24"/>
        </w:rPr>
        <w:t xml:space="preserve">“Institui e regulamenta as atividades administrativas, de fiscalização e inerentes ao licenciamento e a gestão ambiental no Município de Governador Edison Lobão-MA e dá outras Providencias”.  </w:t>
      </w:r>
    </w:p>
    <w:p w14:paraId="740A6F15" w14:textId="1237DF00" w:rsidR="007650F7" w:rsidRDefault="007650F7" w:rsidP="00F64A21">
      <w:pPr>
        <w:tabs>
          <w:tab w:val="left" w:pos="4755"/>
        </w:tabs>
        <w:jc w:val="both"/>
        <w:rPr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7" w:name="_Hlk120690034"/>
      <w:r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>
        <w:rPr>
          <w:b/>
          <w:sz w:val="24"/>
          <w:szCs w:val="24"/>
          <w:u w:val="single"/>
        </w:rPr>
        <w:t xml:space="preserve"> e </w:t>
      </w:r>
      <w:r w:rsidRPr="00F64A21">
        <w:rPr>
          <w:b/>
          <w:sz w:val="24"/>
          <w:szCs w:val="24"/>
          <w:u w:val="single"/>
        </w:rPr>
        <w:t xml:space="preserve">Parecer da Comissão </w:t>
      </w:r>
      <w:r>
        <w:rPr>
          <w:b/>
          <w:sz w:val="24"/>
          <w:szCs w:val="24"/>
          <w:u w:val="single"/>
        </w:rPr>
        <w:t xml:space="preserve">de Finanças e Orçamento ao </w:t>
      </w:r>
      <w:r w:rsidRPr="00F64A21">
        <w:rPr>
          <w:b/>
          <w:bCs/>
          <w:sz w:val="24"/>
          <w:szCs w:val="24"/>
          <w:u w:val="single"/>
        </w:rPr>
        <w:t>Projeto de Lei</w:t>
      </w:r>
      <w:r>
        <w:rPr>
          <w:b/>
          <w:bCs/>
          <w:sz w:val="24"/>
          <w:szCs w:val="24"/>
          <w:u w:val="single"/>
        </w:rPr>
        <w:t xml:space="preserve"> nº 032/2022</w:t>
      </w:r>
      <w:bookmarkEnd w:id="7"/>
      <w:r>
        <w:rPr>
          <w:b/>
          <w:bCs/>
          <w:sz w:val="24"/>
          <w:szCs w:val="24"/>
          <w:u w:val="single"/>
        </w:rPr>
        <w:t xml:space="preserve">, que </w:t>
      </w:r>
      <w:r>
        <w:rPr>
          <w:sz w:val="24"/>
          <w:szCs w:val="24"/>
        </w:rPr>
        <w:t xml:space="preserve">“Dispõe a criação do Fundo Municipal do trabalho e Renda e dá outras providências”. </w:t>
      </w:r>
    </w:p>
    <w:p w14:paraId="0472D0A1" w14:textId="58ECA795" w:rsidR="007650F7" w:rsidRDefault="007650F7" w:rsidP="00F64A21">
      <w:pPr>
        <w:tabs>
          <w:tab w:val="left" w:pos="4755"/>
        </w:tabs>
        <w:jc w:val="both"/>
        <w:rPr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8" w:name="_Hlk120690051"/>
      <w:r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>
        <w:rPr>
          <w:b/>
          <w:sz w:val="24"/>
          <w:szCs w:val="24"/>
          <w:u w:val="single"/>
        </w:rPr>
        <w:t xml:space="preserve"> e </w:t>
      </w:r>
      <w:r w:rsidRPr="00F64A21">
        <w:rPr>
          <w:b/>
          <w:sz w:val="24"/>
          <w:szCs w:val="24"/>
          <w:u w:val="single"/>
        </w:rPr>
        <w:t xml:space="preserve">Parecer da Comissão </w:t>
      </w:r>
      <w:r>
        <w:rPr>
          <w:b/>
          <w:sz w:val="24"/>
          <w:szCs w:val="24"/>
          <w:u w:val="single"/>
        </w:rPr>
        <w:t xml:space="preserve">de Finanças e Orçamento ao </w:t>
      </w:r>
      <w:r w:rsidRPr="00F64A21">
        <w:rPr>
          <w:b/>
          <w:bCs/>
          <w:sz w:val="24"/>
          <w:szCs w:val="24"/>
          <w:u w:val="single"/>
        </w:rPr>
        <w:t>Projeto de Lei</w:t>
      </w:r>
      <w:r>
        <w:rPr>
          <w:b/>
          <w:bCs/>
          <w:sz w:val="24"/>
          <w:szCs w:val="24"/>
          <w:u w:val="single"/>
        </w:rPr>
        <w:t xml:space="preserve"> nº 033/2022</w:t>
      </w:r>
      <w:bookmarkEnd w:id="8"/>
      <w:r>
        <w:rPr>
          <w:b/>
          <w:bCs/>
          <w:sz w:val="24"/>
          <w:szCs w:val="24"/>
          <w:u w:val="single"/>
        </w:rPr>
        <w:t xml:space="preserve">, que </w:t>
      </w:r>
      <w:r>
        <w:rPr>
          <w:sz w:val="24"/>
          <w:szCs w:val="24"/>
        </w:rPr>
        <w:t xml:space="preserve">Dispõe </w:t>
      </w:r>
      <w:r w:rsidR="00E25AB8">
        <w:rPr>
          <w:sz w:val="24"/>
          <w:szCs w:val="24"/>
        </w:rPr>
        <w:t>sobre a concessão de reajuste dos subsídios dos Secretários Municipais da Prefeitura Municipal de Governador Edison Lobão-MA e dá outras providências”.</w:t>
      </w:r>
    </w:p>
    <w:p w14:paraId="09E5F2E6" w14:textId="2A451F14" w:rsidR="00E25AB8" w:rsidRDefault="00E25AB8" w:rsidP="00F64A21">
      <w:pPr>
        <w:tabs>
          <w:tab w:val="left" w:pos="4755"/>
        </w:tabs>
        <w:jc w:val="both"/>
        <w:rPr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9" w:name="_Hlk120690073"/>
      <w:r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>
        <w:rPr>
          <w:b/>
          <w:sz w:val="24"/>
          <w:szCs w:val="24"/>
          <w:u w:val="single"/>
        </w:rPr>
        <w:t xml:space="preserve"> ao </w:t>
      </w:r>
      <w:r w:rsidRPr="00F64A21">
        <w:rPr>
          <w:b/>
          <w:bCs/>
          <w:sz w:val="24"/>
          <w:szCs w:val="24"/>
          <w:u w:val="single"/>
        </w:rPr>
        <w:t>Projeto de Lei</w:t>
      </w:r>
      <w:r>
        <w:rPr>
          <w:b/>
          <w:bCs/>
          <w:sz w:val="24"/>
          <w:szCs w:val="24"/>
          <w:u w:val="single"/>
        </w:rPr>
        <w:t xml:space="preserve"> nº 034/2022</w:t>
      </w:r>
      <w:bookmarkEnd w:id="9"/>
      <w:r>
        <w:rPr>
          <w:b/>
          <w:bCs/>
          <w:sz w:val="24"/>
          <w:szCs w:val="24"/>
          <w:u w:val="single"/>
        </w:rPr>
        <w:t xml:space="preserve">, que </w:t>
      </w:r>
      <w:r>
        <w:rPr>
          <w:sz w:val="24"/>
          <w:szCs w:val="24"/>
        </w:rPr>
        <w:t>“Dispõe sobre a alteração do artigo 37 da Lei municipal nº 047/2020, para acrescentar a exigência de nível superior completo e curso de noções de informática básica, para posse ao cargo de conselheiro tutelar e dá outras providencias”.</w:t>
      </w:r>
    </w:p>
    <w:p w14:paraId="38C6039B" w14:textId="182CA8E8" w:rsidR="00AA64B9" w:rsidRDefault="00AA64B9" w:rsidP="00F64A21">
      <w:pPr>
        <w:tabs>
          <w:tab w:val="left" w:pos="4755"/>
        </w:tabs>
        <w:jc w:val="both"/>
        <w:rPr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10" w:name="_Hlk120690094"/>
      <w:r>
        <w:rPr>
          <w:b/>
          <w:sz w:val="24"/>
          <w:szCs w:val="24"/>
          <w:u w:val="single"/>
        </w:rPr>
        <w:t xml:space="preserve">Apresentação e votação do Parecer da Comissão de Constituição, Justiça e Redação e Parecer da Comissão de </w:t>
      </w:r>
      <w:r w:rsidR="00FE449A">
        <w:rPr>
          <w:b/>
          <w:sz w:val="24"/>
          <w:szCs w:val="24"/>
          <w:u w:val="single"/>
        </w:rPr>
        <w:t xml:space="preserve">Educação, Cultura, Esporte e Turismo </w:t>
      </w:r>
      <w:r>
        <w:rPr>
          <w:b/>
          <w:sz w:val="24"/>
          <w:szCs w:val="24"/>
          <w:u w:val="single"/>
        </w:rPr>
        <w:t xml:space="preserve">ao </w:t>
      </w:r>
      <w:r>
        <w:rPr>
          <w:b/>
          <w:bCs/>
          <w:sz w:val="24"/>
          <w:szCs w:val="24"/>
          <w:u w:val="single"/>
        </w:rPr>
        <w:t>Projeto de Lei</w:t>
      </w:r>
      <w:r w:rsidR="00FE449A">
        <w:rPr>
          <w:b/>
          <w:bCs/>
          <w:sz w:val="24"/>
          <w:szCs w:val="24"/>
          <w:u w:val="single"/>
        </w:rPr>
        <w:t xml:space="preserve"> nº 035/2022</w:t>
      </w:r>
      <w:bookmarkEnd w:id="10"/>
      <w:r w:rsidR="00FE449A">
        <w:rPr>
          <w:b/>
          <w:bCs/>
          <w:sz w:val="24"/>
          <w:szCs w:val="24"/>
          <w:u w:val="single"/>
        </w:rPr>
        <w:t xml:space="preserve">, que </w:t>
      </w:r>
      <w:r w:rsidR="00FE449A" w:rsidRPr="00FE449A">
        <w:rPr>
          <w:sz w:val="24"/>
          <w:szCs w:val="24"/>
        </w:rPr>
        <w:t xml:space="preserve">“Cria a Biblioteca Pública Municipal Professor Antônio José da Silva e dá Outras Providências”. </w:t>
      </w:r>
    </w:p>
    <w:p w14:paraId="045885AE" w14:textId="159FC95D" w:rsidR="00FE449A" w:rsidRDefault="00FE449A" w:rsidP="00F64A21">
      <w:pPr>
        <w:tabs>
          <w:tab w:val="left" w:pos="4755"/>
        </w:tabs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11" w:name="_Hlk120690115"/>
      <w:r>
        <w:rPr>
          <w:b/>
          <w:sz w:val="24"/>
          <w:szCs w:val="24"/>
          <w:u w:val="single"/>
        </w:rPr>
        <w:t xml:space="preserve">Apresentação e votação do Parecer da Comissão de Constituição, Justiça e Redação e Parecer da Comissão de Educação, Cultura, Esporte e Turismo ao </w:t>
      </w:r>
      <w:r>
        <w:rPr>
          <w:b/>
          <w:bCs/>
          <w:sz w:val="24"/>
          <w:szCs w:val="24"/>
          <w:u w:val="single"/>
        </w:rPr>
        <w:t>Projeto de Lei nº 036/2022</w:t>
      </w:r>
      <w:bookmarkEnd w:id="11"/>
      <w:r>
        <w:rPr>
          <w:b/>
          <w:bCs/>
          <w:sz w:val="24"/>
          <w:szCs w:val="24"/>
          <w:u w:val="single"/>
        </w:rPr>
        <w:t xml:space="preserve">, que </w:t>
      </w:r>
      <w:r w:rsidRPr="00FE449A">
        <w:rPr>
          <w:sz w:val="24"/>
          <w:szCs w:val="24"/>
        </w:rPr>
        <w:t xml:space="preserve">“Dispõe sobre a Criação do Programa de Financiamento de Cursos de Pós-Graduação </w:t>
      </w:r>
      <w:r w:rsidRPr="00FE449A">
        <w:rPr>
          <w:i/>
          <w:iCs/>
          <w:sz w:val="24"/>
          <w:szCs w:val="24"/>
        </w:rPr>
        <w:t xml:space="preserve">latu </w:t>
      </w:r>
      <w:r w:rsidRPr="00FE449A">
        <w:rPr>
          <w:sz w:val="24"/>
          <w:szCs w:val="24"/>
        </w:rPr>
        <w:t>sensu para os servidores da Educação do Município de Governador Edison Lobão-MA e dá outras providências”.</w:t>
      </w:r>
    </w:p>
    <w:p w14:paraId="6C7C0C99" w14:textId="77777777" w:rsidR="0043461A" w:rsidRPr="0043461A" w:rsidRDefault="0043461A" w:rsidP="0043461A">
      <w:pPr>
        <w:pStyle w:val="PargrafodaLista"/>
        <w:tabs>
          <w:tab w:val="left" w:pos="4755"/>
        </w:tabs>
        <w:jc w:val="both"/>
        <w:rPr>
          <w:b/>
          <w:sz w:val="24"/>
          <w:szCs w:val="24"/>
          <w:u w:val="single"/>
        </w:rPr>
      </w:pPr>
    </w:p>
    <w:p w14:paraId="634DA86D" w14:textId="77777777" w:rsidR="0043461A" w:rsidRPr="0043461A" w:rsidRDefault="0043461A" w:rsidP="00F64A21">
      <w:pPr>
        <w:tabs>
          <w:tab w:val="left" w:pos="4755"/>
        </w:tabs>
        <w:jc w:val="both"/>
        <w:rPr>
          <w:sz w:val="24"/>
          <w:szCs w:val="24"/>
        </w:rPr>
      </w:pPr>
    </w:p>
    <w:p w14:paraId="2D22C6CA" w14:textId="77777777" w:rsidR="00FE449A" w:rsidRPr="00E25AB8" w:rsidRDefault="00FE449A" w:rsidP="00F64A21">
      <w:pPr>
        <w:tabs>
          <w:tab w:val="left" w:pos="4755"/>
        </w:tabs>
        <w:jc w:val="both"/>
        <w:rPr>
          <w:sz w:val="24"/>
          <w:szCs w:val="24"/>
        </w:rPr>
      </w:pPr>
    </w:p>
    <w:sectPr w:rsidR="00FE449A" w:rsidRPr="00E25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198"/>
    <w:multiLevelType w:val="hybridMultilevel"/>
    <w:tmpl w:val="824AC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5080"/>
    <w:multiLevelType w:val="hybridMultilevel"/>
    <w:tmpl w:val="F1747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2765"/>
    <w:multiLevelType w:val="hybridMultilevel"/>
    <w:tmpl w:val="0D8AC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A82"/>
    <w:multiLevelType w:val="hybridMultilevel"/>
    <w:tmpl w:val="FCE81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0943"/>
    <w:multiLevelType w:val="hybridMultilevel"/>
    <w:tmpl w:val="1D4E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37E1"/>
    <w:multiLevelType w:val="hybridMultilevel"/>
    <w:tmpl w:val="02B06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76A9"/>
    <w:multiLevelType w:val="hybridMultilevel"/>
    <w:tmpl w:val="27289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7A4A"/>
    <w:multiLevelType w:val="hybridMultilevel"/>
    <w:tmpl w:val="23469E8A"/>
    <w:lvl w:ilvl="0" w:tplc="25BACA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161614">
    <w:abstractNumId w:val="4"/>
  </w:num>
  <w:num w:numId="2" w16cid:durableId="1349797116">
    <w:abstractNumId w:val="3"/>
  </w:num>
  <w:num w:numId="3" w16cid:durableId="589242702">
    <w:abstractNumId w:val="6"/>
  </w:num>
  <w:num w:numId="4" w16cid:durableId="367267433">
    <w:abstractNumId w:val="0"/>
  </w:num>
  <w:num w:numId="5" w16cid:durableId="1301376155">
    <w:abstractNumId w:val="1"/>
  </w:num>
  <w:num w:numId="6" w16cid:durableId="1511335508">
    <w:abstractNumId w:val="7"/>
  </w:num>
  <w:num w:numId="7" w16cid:durableId="451903264">
    <w:abstractNumId w:val="2"/>
  </w:num>
  <w:num w:numId="8" w16cid:durableId="388192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65"/>
    <w:rsid w:val="000000DA"/>
    <w:rsid w:val="00026311"/>
    <w:rsid w:val="00036CB9"/>
    <w:rsid w:val="00046631"/>
    <w:rsid w:val="0006249F"/>
    <w:rsid w:val="000A5D1F"/>
    <w:rsid w:val="0011779D"/>
    <w:rsid w:val="00141C6B"/>
    <w:rsid w:val="00150CBB"/>
    <w:rsid w:val="001A1BA1"/>
    <w:rsid w:val="001A51E9"/>
    <w:rsid w:val="001C76F6"/>
    <w:rsid w:val="00217BCA"/>
    <w:rsid w:val="002209DF"/>
    <w:rsid w:val="00236750"/>
    <w:rsid w:val="00264A07"/>
    <w:rsid w:val="00267FA6"/>
    <w:rsid w:val="00272671"/>
    <w:rsid w:val="002D564C"/>
    <w:rsid w:val="002F730A"/>
    <w:rsid w:val="00314DA3"/>
    <w:rsid w:val="00332BF1"/>
    <w:rsid w:val="003545E6"/>
    <w:rsid w:val="003A2F38"/>
    <w:rsid w:val="003C2FBB"/>
    <w:rsid w:val="003E5120"/>
    <w:rsid w:val="00406F23"/>
    <w:rsid w:val="00417484"/>
    <w:rsid w:val="00431800"/>
    <w:rsid w:val="0043461A"/>
    <w:rsid w:val="00446F41"/>
    <w:rsid w:val="004756DD"/>
    <w:rsid w:val="00493C65"/>
    <w:rsid w:val="004B00ED"/>
    <w:rsid w:val="004C7F33"/>
    <w:rsid w:val="005121B0"/>
    <w:rsid w:val="00520729"/>
    <w:rsid w:val="00535E72"/>
    <w:rsid w:val="005659C5"/>
    <w:rsid w:val="0056660B"/>
    <w:rsid w:val="0058162C"/>
    <w:rsid w:val="005830C4"/>
    <w:rsid w:val="00592A13"/>
    <w:rsid w:val="005967BA"/>
    <w:rsid w:val="005A5062"/>
    <w:rsid w:val="00700603"/>
    <w:rsid w:val="0072702B"/>
    <w:rsid w:val="00743D47"/>
    <w:rsid w:val="0075732C"/>
    <w:rsid w:val="007650F7"/>
    <w:rsid w:val="007928E4"/>
    <w:rsid w:val="007A4FED"/>
    <w:rsid w:val="007C1B20"/>
    <w:rsid w:val="007C43E6"/>
    <w:rsid w:val="007D7CA2"/>
    <w:rsid w:val="0080139B"/>
    <w:rsid w:val="00806BA3"/>
    <w:rsid w:val="00806EAD"/>
    <w:rsid w:val="008B0B73"/>
    <w:rsid w:val="008C583D"/>
    <w:rsid w:val="008D294F"/>
    <w:rsid w:val="008F3438"/>
    <w:rsid w:val="008F44C6"/>
    <w:rsid w:val="009115C7"/>
    <w:rsid w:val="009262FC"/>
    <w:rsid w:val="00927D68"/>
    <w:rsid w:val="009A51F1"/>
    <w:rsid w:val="009C0351"/>
    <w:rsid w:val="009D1D2A"/>
    <w:rsid w:val="00A00383"/>
    <w:rsid w:val="00A22591"/>
    <w:rsid w:val="00A34512"/>
    <w:rsid w:val="00A538AE"/>
    <w:rsid w:val="00A66722"/>
    <w:rsid w:val="00AA1DBF"/>
    <w:rsid w:val="00AA64B9"/>
    <w:rsid w:val="00AB08F5"/>
    <w:rsid w:val="00AB485C"/>
    <w:rsid w:val="00AE45B2"/>
    <w:rsid w:val="00B6102B"/>
    <w:rsid w:val="00B82FE2"/>
    <w:rsid w:val="00BA4758"/>
    <w:rsid w:val="00C16B94"/>
    <w:rsid w:val="00C43DE7"/>
    <w:rsid w:val="00C56548"/>
    <w:rsid w:val="00C626E2"/>
    <w:rsid w:val="00C70DC0"/>
    <w:rsid w:val="00C93DB0"/>
    <w:rsid w:val="00CA0FC5"/>
    <w:rsid w:val="00CC4B28"/>
    <w:rsid w:val="00CF7EBE"/>
    <w:rsid w:val="00D10F14"/>
    <w:rsid w:val="00D44467"/>
    <w:rsid w:val="00D64417"/>
    <w:rsid w:val="00D71425"/>
    <w:rsid w:val="00DB3593"/>
    <w:rsid w:val="00DC5C92"/>
    <w:rsid w:val="00DD4513"/>
    <w:rsid w:val="00DE663B"/>
    <w:rsid w:val="00E25AB8"/>
    <w:rsid w:val="00E31549"/>
    <w:rsid w:val="00E32532"/>
    <w:rsid w:val="00E863A3"/>
    <w:rsid w:val="00E952C2"/>
    <w:rsid w:val="00E97ACF"/>
    <w:rsid w:val="00EB527A"/>
    <w:rsid w:val="00EC54D2"/>
    <w:rsid w:val="00ED47FD"/>
    <w:rsid w:val="00F57032"/>
    <w:rsid w:val="00F64A21"/>
    <w:rsid w:val="00F9542E"/>
    <w:rsid w:val="00FA441D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E3C1"/>
  <w15:docId w15:val="{94DF0C0E-4FC9-414F-8E5B-8942FED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62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2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28CF-0E4A-4FD5-A2BA-813399F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Hemilly</dc:creator>
  <cp:lastModifiedBy>Camara</cp:lastModifiedBy>
  <cp:revision>4</cp:revision>
  <cp:lastPrinted>2022-11-30T11:43:00Z</cp:lastPrinted>
  <dcterms:created xsi:type="dcterms:W3CDTF">2022-11-29T15:54:00Z</dcterms:created>
  <dcterms:modified xsi:type="dcterms:W3CDTF">2022-12-05T12:37:00Z</dcterms:modified>
</cp:coreProperties>
</file>